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A11" w:rsidRDefault="00F430CD">
      <w:r>
        <w:rPr>
          <w:rFonts w:hint="eastAsia"/>
        </w:rPr>
        <w:t>李景虹</w:t>
      </w:r>
    </w:p>
    <w:p w:rsidR="00550A11" w:rsidRDefault="00F430CD">
      <w:r>
        <w:rPr>
          <w:rFonts w:hint="eastAsia"/>
        </w:rPr>
        <w:t>个人简介</w:t>
      </w:r>
      <w:r>
        <w:rPr>
          <w:rFonts w:hint="eastAsia"/>
        </w:rPr>
        <w:t xml:space="preserve"> </w:t>
      </w:r>
    </w:p>
    <w:p w:rsidR="00550A11" w:rsidRDefault="00550A11"/>
    <w:p w:rsidR="00550A11" w:rsidRDefault="00F430CD">
      <w:r>
        <w:rPr>
          <w:rFonts w:hint="eastAsia"/>
        </w:rPr>
        <w:t xml:space="preserve">　　李景虹，中国科学院院士、清华大学化学系教授，化学系学术委员会主任，清华大学分析中心主任。</w:t>
      </w:r>
      <w:r>
        <w:rPr>
          <w:rFonts w:hint="eastAsia"/>
        </w:rPr>
        <w:t>2021</w:t>
      </w:r>
      <w:r>
        <w:rPr>
          <w:rFonts w:hint="eastAsia"/>
        </w:rPr>
        <w:t>年于中国科学技术大学合肥微尺度物质科学研究中心建立生物分析化学院士合作研究中心。</w:t>
      </w:r>
      <w:r>
        <w:rPr>
          <w:rFonts w:hint="eastAsia"/>
        </w:rPr>
        <w:t>1991</w:t>
      </w:r>
      <w:r>
        <w:rPr>
          <w:rFonts w:hint="eastAsia"/>
        </w:rPr>
        <w:t>年获中国科学技术大学近代化学系获化学物理和高分子物理双学士学位，</w:t>
      </w:r>
      <w:r>
        <w:rPr>
          <w:rFonts w:hint="eastAsia"/>
        </w:rPr>
        <w:t>1996</w:t>
      </w:r>
      <w:r>
        <w:rPr>
          <w:rFonts w:hint="eastAsia"/>
        </w:rPr>
        <w:t>年获中科院长春应用化学研究所理学博士学位。</w:t>
      </w:r>
    </w:p>
    <w:p w:rsidR="00550A11" w:rsidRDefault="00550A11"/>
    <w:p w:rsidR="00550A11" w:rsidRDefault="00F430CD">
      <w:r>
        <w:rPr>
          <w:rFonts w:hint="eastAsia"/>
        </w:rPr>
        <w:t xml:space="preserve">　　李景虹学风端正，治学严谨，责任心强，近年来致力于电分析化学、生物电化学、单细胞分析化学、纳米电化学及能源环境电化学等领域的教学科研工作。以通讯作者在</w:t>
      </w:r>
      <w:r>
        <w:rPr>
          <w:rFonts w:hint="eastAsia"/>
        </w:rPr>
        <w:t>Nature Nanotech., Nature Protocol, Nature Commun., J. Am. Chem. Soc., Angew. Chem., Anal. Chem.</w:t>
      </w:r>
      <w:r>
        <w:rPr>
          <w:rFonts w:hint="eastAsia"/>
        </w:rPr>
        <w:t>等学术刊物上发表</w:t>
      </w:r>
      <w:r>
        <w:rPr>
          <w:rFonts w:hint="eastAsia"/>
        </w:rPr>
        <w:t>SCI</w:t>
      </w:r>
      <w:r>
        <w:rPr>
          <w:rFonts w:hint="eastAsia"/>
        </w:rPr>
        <w:t>论文近</w:t>
      </w:r>
      <w:r>
        <w:rPr>
          <w:rFonts w:hint="eastAsia"/>
        </w:rPr>
        <w:t>400</w:t>
      </w:r>
      <w:r>
        <w:rPr>
          <w:rFonts w:hint="eastAsia"/>
        </w:rPr>
        <w:t>篇，应邀在</w:t>
      </w:r>
      <w:r>
        <w:rPr>
          <w:rFonts w:hint="eastAsia"/>
        </w:rPr>
        <w:t>Acc. Chem. Res.</w:t>
      </w:r>
      <w:r>
        <w:rPr>
          <w:rFonts w:hint="eastAsia"/>
        </w:rPr>
        <w:t>，</w:t>
      </w:r>
      <w:r>
        <w:rPr>
          <w:rFonts w:hint="eastAsia"/>
        </w:rPr>
        <w:t>Chem. Rev., Chem. Soc. Rev.</w:t>
      </w:r>
      <w:r>
        <w:rPr>
          <w:rFonts w:hint="eastAsia"/>
        </w:rPr>
        <w:t>等期刊发表综述，论文被引用</w:t>
      </w:r>
      <w:r>
        <w:rPr>
          <w:rFonts w:hint="eastAsia"/>
        </w:rPr>
        <w:t>&gt;50,000</w:t>
      </w:r>
      <w:r>
        <w:rPr>
          <w:rFonts w:hint="eastAsia"/>
        </w:rPr>
        <w:t>次，</w:t>
      </w:r>
      <w:r>
        <w:rPr>
          <w:rFonts w:hint="eastAsia"/>
        </w:rPr>
        <w:t>H-index 118</w:t>
      </w:r>
      <w:r>
        <w:rPr>
          <w:rFonts w:hint="eastAsia"/>
        </w:rPr>
        <w:t>。</w:t>
      </w:r>
      <w:r>
        <w:rPr>
          <w:rFonts w:hint="eastAsia"/>
        </w:rPr>
        <w:t>2015</w:t>
      </w:r>
      <w:r>
        <w:rPr>
          <w:rFonts w:hint="eastAsia"/>
        </w:rPr>
        <w:t>年起连续入选汤森路透全球高被引科学家。他有关生物传感研究工作之一入编了被广泛采用的</w:t>
      </w:r>
      <w:r>
        <w:rPr>
          <w:rFonts w:hint="eastAsia"/>
        </w:rPr>
        <w:t>Chemistry: The Central Science</w:t>
      </w:r>
      <w:r>
        <w:rPr>
          <w:rFonts w:hint="eastAsia"/>
        </w:rPr>
        <w:t>《化学：中心科学》美国著名大学教材的第</w:t>
      </w:r>
      <w:r>
        <w:rPr>
          <w:rFonts w:hint="eastAsia"/>
        </w:rPr>
        <w:t>12-14</w:t>
      </w:r>
      <w:r>
        <w:rPr>
          <w:rFonts w:hint="eastAsia"/>
        </w:rPr>
        <w:t>版（</w:t>
      </w:r>
      <w:r>
        <w:rPr>
          <w:rFonts w:hint="eastAsia"/>
        </w:rPr>
        <w:t>2010-2020</w:t>
      </w:r>
      <w:r>
        <w:rPr>
          <w:rFonts w:hint="eastAsia"/>
        </w:rPr>
        <w:t>年版权）。</w:t>
      </w:r>
    </w:p>
    <w:p w:rsidR="00550A11" w:rsidRDefault="00550A11"/>
    <w:p w:rsidR="00550A11" w:rsidRDefault="00F430CD">
      <w:r>
        <w:rPr>
          <w:rFonts w:hint="eastAsia"/>
        </w:rPr>
        <w:t xml:space="preserve">　　他始终坚持工作在教书育人第一线，长期为本科生讲授基础理论课程，多次被评为清华大学教书育人先进个人、北京市优秀教师、</w:t>
      </w:r>
      <w:r>
        <w:rPr>
          <w:rFonts w:hint="eastAsia"/>
        </w:rPr>
        <w:t xml:space="preserve">Eli Lilly </w:t>
      </w:r>
      <w:r>
        <w:rPr>
          <w:rFonts w:hint="eastAsia"/>
        </w:rPr>
        <w:t>亚洲优秀导师奖、卢嘉锡优秀导师奖等，为我国化学界培养一批优秀人才，其中包括近</w:t>
      </w:r>
      <w:r>
        <w:rPr>
          <w:rFonts w:hint="eastAsia"/>
        </w:rPr>
        <w:t>40</w:t>
      </w:r>
      <w:r>
        <w:rPr>
          <w:rFonts w:hint="eastAsia"/>
        </w:rPr>
        <w:t>人成长为教授、副教授等科教中坚力量。以第一完成人获国家自然科学奖二等奖、教育部自然科学奖一等奖、中国化学会</w:t>
      </w:r>
      <w:r>
        <w:rPr>
          <w:rFonts w:hint="eastAsia"/>
        </w:rPr>
        <w:t>-</w:t>
      </w:r>
      <w:r>
        <w:rPr>
          <w:rFonts w:hint="eastAsia"/>
        </w:rPr>
        <w:t>巴斯夫青年创新奖、中国分析测试协会科学技术一等奖、中国电化学贡献奖等。任</w:t>
      </w:r>
      <w:r>
        <w:rPr>
          <w:rFonts w:hint="eastAsia"/>
        </w:rPr>
        <w:t>Chem. Soc. Rev., ACS Sensors</w:t>
      </w:r>
      <w:r>
        <w:rPr>
          <w:rFonts w:hint="eastAsia"/>
        </w:rPr>
        <w:t>，</w:t>
      </w:r>
      <w:r>
        <w:rPr>
          <w:rFonts w:hint="eastAsia"/>
        </w:rPr>
        <w:t>Biosensors Bioelectronics</w:t>
      </w:r>
      <w:r>
        <w:rPr>
          <w:rFonts w:hint="eastAsia"/>
        </w:rPr>
        <w:t>，</w:t>
      </w:r>
      <w:r>
        <w:rPr>
          <w:rFonts w:hint="eastAsia"/>
        </w:rPr>
        <w:t>Small Methods, Materials Today Adv., Current Analytical Chemistry</w:t>
      </w:r>
      <w:r>
        <w:rPr>
          <w:rFonts w:hint="eastAsia"/>
        </w:rPr>
        <w:t>等期刊编委或副主编、并积极参与推动中国期刊的建设与发展。他是九三学社社员，第十二、十三届全国政协委员，长期以来一直为我国的科技、教育、生态文明、公共安全、经济发展和社会文明等重要国计民生领域积极建言献策。</w:t>
      </w:r>
    </w:p>
    <w:p w:rsidR="00550A11" w:rsidRDefault="00550A11"/>
    <w:p w:rsidR="00550A11" w:rsidRDefault="00F430CD">
      <w:r>
        <w:rPr>
          <w:rFonts w:hint="eastAsia"/>
        </w:rPr>
        <w:t xml:space="preserve">　　研究方向</w:t>
      </w:r>
    </w:p>
    <w:p w:rsidR="00550A11" w:rsidRDefault="00F430CD">
      <w:r>
        <w:rPr>
          <w:rFonts w:hint="eastAsia"/>
        </w:rPr>
        <w:t xml:space="preserve">　　分析化学、生物分析化学、化学生物学、纳米分析化学、单细胞分析化学、纳米电化学及环境能源电化学。</w:t>
      </w:r>
    </w:p>
    <w:p w:rsidR="00550A11" w:rsidRDefault="00550A11"/>
    <w:p w:rsidR="00550A11" w:rsidRDefault="00F430CD">
      <w:r>
        <w:rPr>
          <w:rFonts w:hint="eastAsia"/>
        </w:rPr>
        <w:t xml:space="preserve">　　联系方式</w:t>
      </w:r>
    </w:p>
    <w:p w:rsidR="00550A11" w:rsidRDefault="00F430CD">
      <w:r>
        <w:rPr>
          <w:rFonts w:hint="eastAsia"/>
        </w:rPr>
        <w:t xml:space="preserve">　　</w:t>
      </w:r>
      <w:r>
        <w:rPr>
          <w:rFonts w:hint="eastAsia"/>
        </w:rPr>
        <w:t>jhli@mail.tsinghua.edu.cn</w:t>
      </w:r>
    </w:p>
    <w:p w:rsidR="00550A11" w:rsidRDefault="00F430CD">
      <w:r>
        <w:rPr>
          <w:rFonts w:hint="eastAsia"/>
        </w:rPr>
        <w:br w:type="page"/>
      </w:r>
    </w:p>
    <w:p w:rsidR="00455D2F" w:rsidRDefault="00455D2F">
      <w:r>
        <w:rPr>
          <w:rFonts w:hint="eastAsia"/>
        </w:rPr>
        <w:lastRenderedPageBreak/>
        <w:t>Li Jinghong</w:t>
      </w:r>
    </w:p>
    <w:p w:rsidR="00550A11" w:rsidRDefault="00455D2F">
      <w:r>
        <w:rPr>
          <w:rFonts w:hint="eastAsia"/>
        </w:rPr>
        <w:t>Personal Profile</w:t>
      </w:r>
      <w:r w:rsidR="00A94B46">
        <w:t>:</w:t>
      </w:r>
    </w:p>
    <w:p w:rsidR="00550A11" w:rsidRDefault="00550A11"/>
    <w:p w:rsidR="00550A11" w:rsidRDefault="00550A11"/>
    <w:p w:rsidR="00550A11" w:rsidRDefault="00455D2F">
      <w:r>
        <w:rPr>
          <w:rFonts w:hint="eastAsia"/>
        </w:rPr>
        <w:t>Positions</w:t>
      </w:r>
      <w:r w:rsidR="00E14CD1">
        <w:t>:</w:t>
      </w:r>
    </w:p>
    <w:p w:rsidR="00550A11" w:rsidRDefault="00F430CD" w:rsidP="00455D2F">
      <w:r>
        <w:rPr>
          <w:rFonts w:hint="eastAsia"/>
        </w:rPr>
        <w:t>Academician</w:t>
      </w:r>
      <w:r w:rsidR="00455D2F">
        <w:t xml:space="preserve"> </w:t>
      </w:r>
      <w:r w:rsidR="00455D2F">
        <w:rPr>
          <w:rFonts w:hint="eastAsia"/>
        </w:rPr>
        <w:t>o</w:t>
      </w:r>
      <w:r w:rsidR="00455D2F">
        <w:t xml:space="preserve">f </w:t>
      </w:r>
      <w:r>
        <w:rPr>
          <w:rFonts w:hint="eastAsia"/>
        </w:rPr>
        <w:t>Chinese Academy of Sciences</w:t>
      </w:r>
    </w:p>
    <w:p w:rsidR="00550A11" w:rsidRDefault="00F430CD" w:rsidP="00455D2F">
      <w:r>
        <w:rPr>
          <w:rFonts w:hint="eastAsia"/>
        </w:rPr>
        <w:t>Professor</w:t>
      </w:r>
      <w:r w:rsidR="00455D2F">
        <w:t xml:space="preserve"> of </w:t>
      </w:r>
      <w:r w:rsidR="00E14CD1">
        <w:t xml:space="preserve">the </w:t>
      </w:r>
      <w:r>
        <w:rPr>
          <w:rFonts w:hint="eastAsia"/>
        </w:rPr>
        <w:t>Department of Chemistry</w:t>
      </w:r>
      <w:r w:rsidR="00455D2F">
        <w:t xml:space="preserve"> of </w:t>
      </w:r>
      <w:r>
        <w:rPr>
          <w:rFonts w:hint="eastAsia"/>
        </w:rPr>
        <w:t>Tsinghua University</w:t>
      </w:r>
    </w:p>
    <w:p w:rsidR="00550A11" w:rsidRDefault="00F430CD" w:rsidP="00455D2F">
      <w:r>
        <w:rPr>
          <w:rFonts w:hint="eastAsia"/>
        </w:rPr>
        <w:t>Director</w:t>
      </w:r>
      <w:r w:rsidR="00455D2F">
        <w:t xml:space="preserve"> of </w:t>
      </w:r>
      <w:r w:rsidR="00E14CD1">
        <w:t xml:space="preserve">the </w:t>
      </w:r>
      <w:r>
        <w:rPr>
          <w:rFonts w:hint="eastAsia"/>
        </w:rPr>
        <w:t>Academic Committee</w:t>
      </w:r>
      <w:r w:rsidR="00455D2F" w:rsidRPr="00455D2F">
        <w:t xml:space="preserve"> </w:t>
      </w:r>
      <w:r w:rsidR="00455D2F">
        <w:t xml:space="preserve">of </w:t>
      </w:r>
      <w:r>
        <w:rPr>
          <w:rFonts w:hint="eastAsia"/>
        </w:rPr>
        <w:t>Department of Chemistry</w:t>
      </w:r>
      <w:r w:rsidR="00455D2F" w:rsidRPr="00455D2F">
        <w:t xml:space="preserve"> </w:t>
      </w:r>
      <w:r w:rsidR="00455D2F">
        <w:t xml:space="preserve">of </w:t>
      </w:r>
      <w:r>
        <w:rPr>
          <w:rFonts w:hint="eastAsia"/>
        </w:rPr>
        <w:t>Tsinghua University</w:t>
      </w:r>
    </w:p>
    <w:p w:rsidR="00550A11" w:rsidRDefault="00F430CD" w:rsidP="00455D2F">
      <w:r>
        <w:rPr>
          <w:rFonts w:hint="eastAsia"/>
        </w:rPr>
        <w:t>Director</w:t>
      </w:r>
      <w:r w:rsidR="00455D2F" w:rsidRPr="00455D2F">
        <w:t xml:space="preserve"> </w:t>
      </w:r>
      <w:r w:rsidR="00455D2F">
        <w:t xml:space="preserve">of </w:t>
      </w:r>
      <w:r>
        <w:rPr>
          <w:rFonts w:hint="eastAsia"/>
        </w:rPr>
        <w:t>Tsinghua University Analy</w:t>
      </w:r>
      <w:r w:rsidR="00455D2F">
        <w:t xml:space="preserve">sis </w:t>
      </w:r>
      <w:r>
        <w:rPr>
          <w:rFonts w:hint="eastAsia"/>
        </w:rPr>
        <w:t>Center</w:t>
      </w:r>
    </w:p>
    <w:p w:rsidR="00550A11" w:rsidRDefault="00550A11"/>
    <w:p w:rsidR="00550A11" w:rsidRDefault="00512F9A" w:rsidP="00E14CD1">
      <w:r>
        <w:rPr>
          <w:rFonts w:hint="eastAsia"/>
        </w:rPr>
        <w:t xml:space="preserve">Li </w:t>
      </w:r>
      <w:r w:rsidR="00F430CD">
        <w:rPr>
          <w:rFonts w:hint="eastAsia"/>
        </w:rPr>
        <w:t>Jinghong established the Center for Bioanalytical Chemistry at the Hefei National Laboratory for Physical Sciences at the Microscale</w:t>
      </w:r>
      <w:r w:rsidR="00E14CD1" w:rsidRPr="00E14CD1">
        <w:t xml:space="preserve"> </w:t>
      </w:r>
      <w:r w:rsidR="00E14CD1">
        <w:t xml:space="preserve">of </w:t>
      </w:r>
      <w:r w:rsidR="00F430CD">
        <w:rPr>
          <w:rFonts w:hint="eastAsia"/>
        </w:rPr>
        <w:t>University of Science and Technology of China</w:t>
      </w:r>
      <w:r w:rsidRPr="00512F9A">
        <w:rPr>
          <w:rFonts w:hint="eastAsia"/>
        </w:rPr>
        <w:t xml:space="preserve"> </w:t>
      </w:r>
      <w:r>
        <w:t>i</w:t>
      </w:r>
      <w:r>
        <w:rPr>
          <w:rFonts w:hint="eastAsia"/>
        </w:rPr>
        <w:t>n 2021</w:t>
      </w:r>
      <w:r w:rsidR="00E14CD1">
        <w:t>.</w:t>
      </w:r>
      <w:r w:rsidR="00F430CD">
        <w:rPr>
          <w:rFonts w:hint="eastAsia"/>
        </w:rPr>
        <w:t xml:space="preserve"> </w:t>
      </w:r>
      <w:r w:rsidR="00E14CD1">
        <w:t xml:space="preserve">He </w:t>
      </w:r>
      <w:r w:rsidR="00F430CD">
        <w:rPr>
          <w:rFonts w:hint="eastAsia"/>
        </w:rPr>
        <w:t xml:space="preserve">received dual bachelor's degrees in Chemical Physics and Polymer Physics from the Department of Chemistry </w:t>
      </w:r>
      <w:r w:rsidR="00E14CD1">
        <w:t xml:space="preserve">of </w:t>
      </w:r>
      <w:r w:rsidR="00F430CD">
        <w:rPr>
          <w:rFonts w:hint="eastAsia"/>
        </w:rPr>
        <w:t>University of Science and Technology of China in 1991, and a Ph.D. in Science from the Changchun Institute of Applied Chemistry, Chinese Academy of Sciences in 1996.</w:t>
      </w:r>
    </w:p>
    <w:p w:rsidR="00550A11" w:rsidRDefault="00550A11"/>
    <w:p w:rsidR="00550A11" w:rsidRDefault="00E14CD1" w:rsidP="00E87C90">
      <w:r>
        <w:rPr>
          <w:rFonts w:hint="eastAsia"/>
        </w:rPr>
        <w:t xml:space="preserve">Li </w:t>
      </w:r>
      <w:r w:rsidR="00F430CD">
        <w:rPr>
          <w:rFonts w:hint="eastAsia"/>
        </w:rPr>
        <w:t>Jinghong is known for his rigorous academic approach, strong sense of responsibility, and dedication to research and teaching. In recent years, he has focused on teaching and research in electroanalytical</w:t>
      </w:r>
      <w:r>
        <w:t xml:space="preserve"> </w:t>
      </w:r>
      <w:r w:rsidR="00F430CD">
        <w:rPr>
          <w:rFonts w:hint="eastAsia"/>
        </w:rPr>
        <w:t>chemistry, bioelectrochemistry, single-cell analytical chemistry, nanoelectrochemistry, and energy and environmental electrochemistry.</w:t>
      </w:r>
      <w:r w:rsidR="00E87C90">
        <w:t xml:space="preserve"> H</w:t>
      </w:r>
      <w:r w:rsidR="00F430CD">
        <w:rPr>
          <w:rFonts w:hint="eastAsia"/>
        </w:rPr>
        <w:t>e</w:t>
      </w:r>
      <w:r w:rsidR="00E87C90">
        <w:t xml:space="preserve"> </w:t>
      </w:r>
      <w:r w:rsidR="00F430CD">
        <w:rPr>
          <w:rFonts w:hint="eastAsia"/>
        </w:rPr>
        <w:t>has published nearly 400 SCI papers in journals such as Nature Nanotechnology, Nature Protocols, Nature Communications, J. Am. Chem. Soc., Angew. Chem., and Anal. Chem</w:t>
      </w:r>
      <w:r w:rsidR="00E87C90">
        <w:t xml:space="preserve"> a</w:t>
      </w:r>
      <w:r w:rsidR="00E87C90">
        <w:rPr>
          <w:rFonts w:hint="eastAsia"/>
        </w:rPr>
        <w:t>s a corresponding author</w:t>
      </w:r>
      <w:r w:rsidR="00F430CD">
        <w:rPr>
          <w:rFonts w:hint="eastAsia"/>
        </w:rPr>
        <w:t xml:space="preserve">. </w:t>
      </w:r>
      <w:r w:rsidR="00E87C90">
        <w:t>H</w:t>
      </w:r>
      <w:r w:rsidR="00F430CD">
        <w:rPr>
          <w:rFonts w:hint="eastAsia"/>
        </w:rPr>
        <w:t>e</w:t>
      </w:r>
      <w:r w:rsidR="00E87C90">
        <w:t xml:space="preserve"> </w:t>
      </w:r>
      <w:r w:rsidR="00F430CD">
        <w:rPr>
          <w:rFonts w:hint="eastAsia"/>
        </w:rPr>
        <w:t xml:space="preserve">has been invited to </w:t>
      </w:r>
      <w:r w:rsidR="00E87C90">
        <w:rPr>
          <w:rFonts w:hint="eastAsia"/>
        </w:rPr>
        <w:t>publish</w:t>
      </w:r>
      <w:r w:rsidR="00E87C90">
        <w:t xml:space="preserve"> </w:t>
      </w:r>
      <w:r w:rsidR="00F430CD">
        <w:rPr>
          <w:rFonts w:hint="eastAsia"/>
        </w:rPr>
        <w:t xml:space="preserve">reviews </w:t>
      </w:r>
      <w:r w:rsidR="00E87C90">
        <w:rPr>
          <w:rFonts w:hint="eastAsia"/>
        </w:rPr>
        <w:t xml:space="preserve">in journals such as </w:t>
      </w:r>
      <w:r w:rsidR="00F430CD">
        <w:rPr>
          <w:rFonts w:hint="eastAsia"/>
        </w:rPr>
        <w:t xml:space="preserve">Acc. Chem. Res., Chem. Rev., </w:t>
      </w:r>
      <w:r w:rsidR="00E87C90">
        <w:t xml:space="preserve">and </w:t>
      </w:r>
      <w:r w:rsidR="00F430CD">
        <w:rPr>
          <w:rFonts w:hint="eastAsia"/>
        </w:rPr>
        <w:t>Chem. Soc. Rev., with his papers cited over 50,000 times and an H-index of 118.</w:t>
      </w:r>
      <w:r w:rsidR="00E87C90">
        <w:t xml:space="preserve"> H</w:t>
      </w:r>
      <w:r w:rsidR="00F430CD">
        <w:rPr>
          <w:rFonts w:hint="eastAsia"/>
        </w:rPr>
        <w:t>e</w:t>
      </w:r>
      <w:r w:rsidR="00E87C90">
        <w:t xml:space="preserve"> </w:t>
      </w:r>
      <w:r w:rsidR="00F430CD">
        <w:rPr>
          <w:rFonts w:hint="eastAsia"/>
        </w:rPr>
        <w:t>has been listed as a Highly</w:t>
      </w:r>
      <w:r w:rsidR="00E87C90">
        <w:t>-</w:t>
      </w:r>
      <w:r w:rsidR="00F430CD">
        <w:rPr>
          <w:rFonts w:hint="eastAsia"/>
        </w:rPr>
        <w:t>Cited Researcher by Thomson Reuters</w:t>
      </w:r>
      <w:r w:rsidR="00E87C90" w:rsidRPr="00E87C90">
        <w:rPr>
          <w:rFonts w:hint="eastAsia"/>
        </w:rPr>
        <w:t xml:space="preserve"> </w:t>
      </w:r>
      <w:r w:rsidR="00E87C90" w:rsidRPr="00E87C90">
        <w:t>for several consecutive years</w:t>
      </w:r>
      <w:r w:rsidR="00E87C90" w:rsidRPr="00E87C90">
        <w:rPr>
          <w:rFonts w:hint="eastAsia"/>
        </w:rPr>
        <w:t xml:space="preserve"> </w:t>
      </w:r>
      <w:r w:rsidR="00E87C90">
        <w:t>s</w:t>
      </w:r>
      <w:r w:rsidR="00E87C90">
        <w:rPr>
          <w:rFonts w:hint="eastAsia"/>
        </w:rPr>
        <w:t>ince 2015</w:t>
      </w:r>
      <w:r w:rsidR="00F430CD">
        <w:rPr>
          <w:rFonts w:hint="eastAsia"/>
        </w:rPr>
        <w:t>. One of his works on biosensors was included in the widely used American university textbook, "Chemistry: The Central Science," 12th-14th editions (2010-2020).</w:t>
      </w:r>
    </w:p>
    <w:p w:rsidR="00550A11" w:rsidRDefault="00550A11"/>
    <w:p w:rsidR="00550A11" w:rsidRDefault="00E87C90" w:rsidP="00A94B46">
      <w:r>
        <w:rPr>
          <w:rFonts w:hint="eastAsia"/>
        </w:rPr>
        <w:t xml:space="preserve">Li </w:t>
      </w:r>
      <w:r w:rsidR="00F430CD">
        <w:rPr>
          <w:rFonts w:hint="eastAsia"/>
        </w:rPr>
        <w:t>Jinghong is committed to frontline teaching and has been teaching fundamental theoretical courses to undergraduates</w:t>
      </w:r>
      <w:r w:rsidR="00E17E86">
        <w:t xml:space="preserve"> for a </w:t>
      </w:r>
      <w:r w:rsidR="00E17E86">
        <w:rPr>
          <w:rFonts w:hint="eastAsia"/>
        </w:rPr>
        <w:t>long</w:t>
      </w:r>
      <w:r w:rsidR="00E17E86">
        <w:t xml:space="preserve"> time</w:t>
      </w:r>
      <w:r w:rsidR="00F430CD">
        <w:rPr>
          <w:rFonts w:hint="eastAsia"/>
        </w:rPr>
        <w:t xml:space="preserve">. He has been recognized as an Advanced Individual </w:t>
      </w:r>
      <w:r w:rsidR="00E63C88">
        <w:rPr>
          <w:rFonts w:hint="eastAsia"/>
        </w:rPr>
        <w:t>for</w:t>
      </w:r>
      <w:r w:rsidR="00E63C88">
        <w:t xml:space="preserve"> </w:t>
      </w:r>
      <w:r w:rsidR="00F430CD">
        <w:rPr>
          <w:rFonts w:hint="eastAsia"/>
        </w:rPr>
        <w:t xml:space="preserve">Teaching and </w:t>
      </w:r>
      <w:r w:rsidR="00E63C88" w:rsidRPr="00E63C88">
        <w:t xml:space="preserve">Educating People </w:t>
      </w:r>
      <w:r w:rsidR="00E17E86">
        <w:t>of</w:t>
      </w:r>
      <w:r w:rsidR="00F430CD">
        <w:rPr>
          <w:rFonts w:hint="eastAsia"/>
        </w:rPr>
        <w:t xml:space="preserve"> Tsinghua University, an Outstanding Teacher </w:t>
      </w:r>
      <w:r w:rsidR="00E63C88">
        <w:t>of</w:t>
      </w:r>
      <w:r w:rsidR="00F430CD">
        <w:rPr>
          <w:rFonts w:hint="eastAsia"/>
        </w:rPr>
        <w:t xml:space="preserve"> Beijing, an Eli Lilly Asian Outstanding Mentor, and a Lu Jiaxi Outstanding Mentor</w:t>
      </w:r>
      <w:r w:rsidR="00E17E86" w:rsidRPr="00E17E86">
        <w:rPr>
          <w:rFonts w:hint="eastAsia"/>
        </w:rPr>
        <w:t xml:space="preserve"> </w:t>
      </w:r>
      <w:r w:rsidR="00E17E86">
        <w:t xml:space="preserve">for </w:t>
      </w:r>
      <w:r w:rsidR="00E17E86">
        <w:rPr>
          <w:rFonts w:hint="eastAsia"/>
        </w:rPr>
        <w:t>multiple times</w:t>
      </w:r>
      <w:r w:rsidR="00F430CD">
        <w:rPr>
          <w:rFonts w:hint="eastAsia"/>
        </w:rPr>
        <w:t xml:space="preserve">. He has nurtured a number of outstanding talents in the field of chemistry in China, including nearly 40 who have become professors or associate professors. He has won the </w:t>
      </w:r>
      <w:r w:rsidR="00A94B46">
        <w:t>Second Prize</w:t>
      </w:r>
      <w:r w:rsidR="00F430CD">
        <w:rPr>
          <w:rFonts w:hint="eastAsia"/>
        </w:rPr>
        <w:t xml:space="preserve"> of the National Natural Science Award, the </w:t>
      </w:r>
      <w:r w:rsidR="00A94B46">
        <w:t>First Prize</w:t>
      </w:r>
      <w:r w:rsidR="00F430CD">
        <w:rPr>
          <w:rFonts w:hint="eastAsia"/>
        </w:rPr>
        <w:t xml:space="preserve"> of the Natural Science Award of</w:t>
      </w:r>
      <w:r w:rsidR="00D6696D">
        <w:t xml:space="preserve"> </w:t>
      </w:r>
      <w:r w:rsidR="00A94B46">
        <w:t xml:space="preserve">the </w:t>
      </w:r>
      <w:r w:rsidR="00F430CD">
        <w:rPr>
          <w:rFonts w:hint="eastAsia"/>
        </w:rPr>
        <w:t>Ministry of Education, the</w:t>
      </w:r>
      <w:r w:rsidR="00E17E86">
        <w:t xml:space="preserve"> </w:t>
      </w:r>
      <w:r w:rsidR="00E17E86">
        <w:rPr>
          <w:rFonts w:hint="eastAsia"/>
        </w:rPr>
        <w:t xml:space="preserve">Chinese Chemical Society </w:t>
      </w:r>
      <w:r w:rsidR="00E17E86">
        <w:t xml:space="preserve">- </w:t>
      </w:r>
      <w:r w:rsidR="00F430CD">
        <w:rPr>
          <w:rFonts w:hint="eastAsia"/>
        </w:rPr>
        <w:t xml:space="preserve">BASF Youth Innovation </w:t>
      </w:r>
      <w:r w:rsidR="00E17E86">
        <w:t>Prize</w:t>
      </w:r>
      <w:r w:rsidR="00F430CD">
        <w:rPr>
          <w:rFonts w:hint="eastAsia"/>
        </w:rPr>
        <w:t xml:space="preserve">, </w:t>
      </w:r>
      <w:r w:rsidR="00E17E86">
        <w:rPr>
          <w:rFonts w:hint="eastAsia"/>
        </w:rPr>
        <w:t xml:space="preserve">the </w:t>
      </w:r>
      <w:bookmarkStart w:id="0" w:name="_GoBack"/>
      <w:r w:rsidR="00A94B46">
        <w:t>First Prize</w:t>
      </w:r>
      <w:bookmarkEnd w:id="0"/>
      <w:r w:rsidR="00E17E86">
        <w:rPr>
          <w:rFonts w:hint="eastAsia"/>
        </w:rPr>
        <w:t xml:space="preserve"> </w:t>
      </w:r>
      <w:r w:rsidR="00E17E86">
        <w:t xml:space="preserve">of </w:t>
      </w:r>
      <w:r w:rsidR="00D6696D">
        <w:rPr>
          <w:rFonts w:hint="eastAsia"/>
        </w:rPr>
        <w:t xml:space="preserve">China Association for Instrumental Analysis Award </w:t>
      </w:r>
      <w:r w:rsidR="00D6696D">
        <w:t xml:space="preserve">for </w:t>
      </w:r>
      <w:r w:rsidR="00F430CD">
        <w:rPr>
          <w:rFonts w:hint="eastAsia"/>
        </w:rPr>
        <w:t>Science and Technology, and the Chin</w:t>
      </w:r>
      <w:r w:rsidR="00D6696D">
        <w:t>a</w:t>
      </w:r>
      <w:r w:rsidR="00F430CD">
        <w:rPr>
          <w:rFonts w:hint="eastAsia"/>
        </w:rPr>
        <w:t xml:space="preserve"> Electrochemical Contribution Award as the first contributor. He serves on the editorial boards or as </w:t>
      </w:r>
      <w:r w:rsidR="00E17E86">
        <w:t xml:space="preserve">the </w:t>
      </w:r>
      <w:r w:rsidR="00F430CD">
        <w:rPr>
          <w:rFonts w:hint="eastAsia"/>
        </w:rPr>
        <w:t xml:space="preserve">associate editor for journals </w:t>
      </w:r>
      <w:r w:rsidR="00E17E86">
        <w:rPr>
          <w:rFonts w:hint="eastAsia"/>
        </w:rPr>
        <w:t xml:space="preserve">such as </w:t>
      </w:r>
      <w:r w:rsidR="00F430CD">
        <w:rPr>
          <w:rFonts w:hint="eastAsia"/>
        </w:rPr>
        <w:t>Chem. Soc. Rev., ACS Sensors, Biosensors and Bioelectronics, Small Methods, Materials Today Advances, and Current Analytical Chemistry</w:t>
      </w:r>
      <w:r w:rsidR="00F430CD">
        <w:t>,</w:t>
      </w:r>
      <w:r w:rsidR="00F430CD">
        <w:rPr>
          <w:rFonts w:hint="eastAsia"/>
        </w:rPr>
        <w:t xml:space="preserve"> actively participat</w:t>
      </w:r>
      <w:r w:rsidR="00F430CD">
        <w:t>ing</w:t>
      </w:r>
      <w:r w:rsidR="00F430CD">
        <w:rPr>
          <w:rFonts w:hint="eastAsia"/>
        </w:rPr>
        <w:t xml:space="preserve"> in promoting the development of Chinese journals.</w:t>
      </w:r>
      <w:r w:rsidR="00F430CD" w:rsidRPr="00F430CD">
        <w:rPr>
          <w:rFonts w:hint="eastAsia"/>
        </w:rPr>
        <w:t xml:space="preserve"> </w:t>
      </w:r>
      <w:r w:rsidR="00F430CD">
        <w:rPr>
          <w:rFonts w:hint="eastAsia"/>
        </w:rPr>
        <w:t xml:space="preserve">Li Jinghong is a member of Jiusan Society and has served as a member of the 12th and 13th National Committee of the Chinese People's Political Consultative Conference, where he has been actively advising on </w:t>
      </w:r>
      <w:r w:rsidR="00F430CD">
        <w:rPr>
          <w:rFonts w:hint="eastAsia"/>
        </w:rPr>
        <w:lastRenderedPageBreak/>
        <w:t xml:space="preserve">important national and public issues in science, education, ecological civilization, public </w:t>
      </w:r>
      <w:r w:rsidR="00F430CD" w:rsidRPr="00F430CD">
        <w:t>security</w:t>
      </w:r>
      <w:r w:rsidR="00F430CD">
        <w:rPr>
          <w:rFonts w:hint="eastAsia"/>
        </w:rPr>
        <w:t>, economic development, and social civilization.</w:t>
      </w:r>
    </w:p>
    <w:p w:rsidR="00550A11" w:rsidRDefault="00550A11"/>
    <w:p w:rsidR="00550A11" w:rsidRDefault="00F430CD" w:rsidP="00F430CD">
      <w:r>
        <w:rPr>
          <w:rFonts w:hint="eastAsia"/>
        </w:rPr>
        <w:t>Research Directions:</w:t>
      </w:r>
    </w:p>
    <w:p w:rsidR="00550A11" w:rsidRDefault="00F430CD">
      <w:r>
        <w:rPr>
          <w:rFonts w:hint="eastAsia"/>
        </w:rPr>
        <w:t>Analytical Chemistry</w:t>
      </w:r>
    </w:p>
    <w:p w:rsidR="00550A11" w:rsidRDefault="00F430CD">
      <w:r>
        <w:rPr>
          <w:rFonts w:hint="eastAsia"/>
        </w:rPr>
        <w:t>Bioanalytical Chemistry</w:t>
      </w:r>
    </w:p>
    <w:p w:rsidR="00550A11" w:rsidRDefault="00F430CD">
      <w:r>
        <w:rPr>
          <w:rFonts w:hint="eastAsia"/>
        </w:rPr>
        <w:t>Chemical Biology</w:t>
      </w:r>
    </w:p>
    <w:p w:rsidR="00550A11" w:rsidRDefault="00F430CD">
      <w:r>
        <w:rPr>
          <w:rFonts w:hint="eastAsia"/>
        </w:rPr>
        <w:t>Nanoanalytical Chemistry</w:t>
      </w:r>
    </w:p>
    <w:p w:rsidR="00550A11" w:rsidRDefault="00F430CD">
      <w:r>
        <w:rPr>
          <w:rFonts w:hint="eastAsia"/>
        </w:rPr>
        <w:t>Single-Cell Analytical Chemistry</w:t>
      </w:r>
    </w:p>
    <w:p w:rsidR="00550A11" w:rsidRDefault="00F430CD">
      <w:r>
        <w:rPr>
          <w:rFonts w:hint="eastAsia"/>
        </w:rPr>
        <w:t>Nanoelectrochemistry</w:t>
      </w:r>
    </w:p>
    <w:p w:rsidR="00550A11" w:rsidRDefault="00F430CD">
      <w:r>
        <w:rPr>
          <w:rFonts w:hint="eastAsia"/>
        </w:rPr>
        <w:t>Environmental and Energy Electrochemistry</w:t>
      </w:r>
    </w:p>
    <w:p w:rsidR="00550A11" w:rsidRDefault="00550A11"/>
    <w:p w:rsidR="00550A11" w:rsidRDefault="00F430CD" w:rsidP="00F430CD">
      <w:r>
        <w:rPr>
          <w:rFonts w:hint="eastAsia"/>
        </w:rPr>
        <w:t>Contact Information:</w:t>
      </w:r>
    </w:p>
    <w:p w:rsidR="00550A11" w:rsidRDefault="00F430CD" w:rsidP="00F430CD">
      <w:r>
        <w:rPr>
          <w:rFonts w:hint="eastAsia"/>
        </w:rPr>
        <w:t>E</w:t>
      </w:r>
      <w:r>
        <w:t>-</w:t>
      </w:r>
      <w:r>
        <w:rPr>
          <w:rFonts w:hint="eastAsia"/>
        </w:rPr>
        <w:t>mail: jhli@mail.tsinghua.edu.cn</w:t>
      </w:r>
    </w:p>
    <w:sectPr w:rsidR="00550A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A85" w:rsidRDefault="007C5A85" w:rsidP="00E63C88">
      <w:r>
        <w:separator/>
      </w:r>
    </w:p>
  </w:endnote>
  <w:endnote w:type="continuationSeparator" w:id="0">
    <w:p w:rsidR="007C5A85" w:rsidRDefault="007C5A85" w:rsidP="00E6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Helvetica Neue"/>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A85" w:rsidRDefault="007C5A85" w:rsidP="00E63C88">
      <w:r>
        <w:separator/>
      </w:r>
    </w:p>
  </w:footnote>
  <w:footnote w:type="continuationSeparator" w:id="0">
    <w:p w:rsidR="007C5A85" w:rsidRDefault="007C5A85" w:rsidP="00E63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B2287"/>
    <w:rsid w:val="FF7833B1"/>
    <w:rsid w:val="00455D2F"/>
    <w:rsid w:val="00512F9A"/>
    <w:rsid w:val="00550A11"/>
    <w:rsid w:val="007C5A85"/>
    <w:rsid w:val="00A94B46"/>
    <w:rsid w:val="00BE7D3D"/>
    <w:rsid w:val="00D6696D"/>
    <w:rsid w:val="00E14CD1"/>
    <w:rsid w:val="00E17E86"/>
    <w:rsid w:val="00E63C88"/>
    <w:rsid w:val="00E87C90"/>
    <w:rsid w:val="00F430CD"/>
    <w:rsid w:val="7AFB22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C3150"/>
  <w15:docId w15:val="{E103C61C-EB63-490F-AB74-1A66A1176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3C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63C88"/>
    <w:rPr>
      <w:rFonts w:asciiTheme="minorHAnsi" w:eastAsiaTheme="minorEastAsia" w:hAnsiTheme="minorHAnsi" w:cstheme="minorBidi"/>
      <w:kern w:val="2"/>
      <w:sz w:val="18"/>
      <w:szCs w:val="18"/>
    </w:rPr>
  </w:style>
  <w:style w:type="paragraph" w:styleId="a5">
    <w:name w:val="footer"/>
    <w:basedOn w:val="a"/>
    <w:link w:val="a6"/>
    <w:rsid w:val="00E63C88"/>
    <w:pPr>
      <w:tabs>
        <w:tab w:val="center" w:pos="4153"/>
        <w:tab w:val="right" w:pos="8306"/>
      </w:tabs>
      <w:snapToGrid w:val="0"/>
      <w:jc w:val="left"/>
    </w:pPr>
    <w:rPr>
      <w:sz w:val="18"/>
      <w:szCs w:val="18"/>
    </w:rPr>
  </w:style>
  <w:style w:type="character" w:customStyle="1" w:styleId="a6">
    <w:name w:val="页脚 字符"/>
    <w:basedOn w:val="a0"/>
    <w:link w:val="a5"/>
    <w:rsid w:val="00E63C8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Mature</dc:creator>
  <cp:lastModifiedBy>Hope</cp:lastModifiedBy>
  <cp:revision>4</cp:revision>
  <dcterms:created xsi:type="dcterms:W3CDTF">2024-07-23T00:02:00Z</dcterms:created>
  <dcterms:modified xsi:type="dcterms:W3CDTF">2024-07-31T03:34:00Z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2052-6.0.0.8068</vt:lpwstr>
  </property>
  <property fmtid="{D5CDD505-2E9C-101B-9397-08002B2CF9AE}" pid="3" name="ICV">
    <vt:lpwstr>9FB22B393FC2F17307129E6646052DBA_41</vt:lpwstr>
  </property>
</Properties>
</file>